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760" w:firstLineChars="400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人民法院委托调解函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(xxxx)xxx号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叶县消费纠纷诉调对接工作室: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我院受理 xx诉xx(写明案由)一案，经当事人同意，该案委托你们先行调解。现将本案相关诉讼材料移送你处，请在收到后x日对上述案件进行调解，并将调解结果回复我院。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r>
        <w:rPr>
          <w:rFonts w:hint="eastAsia" w:ascii="仿宋_GB2312" w:eastAsia="仿宋_GB2312"/>
          <w:sz w:val="32"/>
          <w:szCs w:val="32"/>
        </w:rPr>
        <w:t>附:此案相关材料清单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zgwYmJiNGNiMTQyYjhhOTlkMDYyYTUwYWE4ZDgifQ=="/>
  </w:docVars>
  <w:rsids>
    <w:rsidRoot w:val="00000000"/>
    <w:rsid w:val="27C5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2023-06-07T03:38:36Z</dcterms:created>
  <dc:creator>Administrator</dc:creator>
  <cp:lastModifiedBy>Administrator</cp:lastModifiedBy>
  <dcterms:modified xsi:type="dcterms:W3CDTF">2023-06-07T03:38:49Z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C52426CF65A149248B9A5AC431417286_12</vt:lpwstr>
  </property>
</Properties>
</file>